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EECCD" w14:textId="77777777" w:rsidR="00D77598" w:rsidRDefault="00D77598" w:rsidP="00D77598">
      <w:pPr>
        <w:spacing w:line="360" w:lineRule="auto"/>
        <w:rPr>
          <w:b/>
        </w:rPr>
      </w:pPr>
    </w:p>
    <w:p w14:paraId="6FD0F23C" w14:textId="08CD6658" w:rsidR="00E20881" w:rsidRDefault="00E20881" w:rsidP="00D77598">
      <w:pPr>
        <w:spacing w:line="360" w:lineRule="auto"/>
      </w:pPr>
      <w:r w:rsidRPr="00E20881">
        <w:rPr>
          <w:b/>
        </w:rPr>
        <w:t>COMENTARIO</w:t>
      </w:r>
      <w:r w:rsidR="00D77598">
        <w:rPr>
          <w:b/>
        </w:rPr>
        <w:t>S</w:t>
      </w:r>
      <w:r w:rsidRPr="00E20881">
        <w:rPr>
          <w:b/>
        </w:rPr>
        <w:t xml:space="preserve"> REALIZADO</w:t>
      </w:r>
      <w:r w:rsidR="00D77598">
        <w:rPr>
          <w:b/>
        </w:rPr>
        <w:t>S</w:t>
      </w:r>
      <w:r w:rsidR="00675B32">
        <w:rPr>
          <w:b/>
        </w:rPr>
        <w:t xml:space="preserve"> </w:t>
      </w:r>
      <w:r w:rsidR="00D77598">
        <w:rPr>
          <w:b/>
        </w:rPr>
        <w:t>- PROPUESTA ECÓNOMICA ENVIADA EL DÍA 09.09.202</w:t>
      </w:r>
      <w:r w:rsidR="00832728">
        <w:rPr>
          <w:b/>
        </w:rPr>
        <w:t>5</w:t>
      </w:r>
    </w:p>
    <w:p w14:paraId="2219A925" w14:textId="77777777" w:rsidR="00D77598" w:rsidRDefault="00D77598" w:rsidP="00075772">
      <w:pPr>
        <w:spacing w:line="360" w:lineRule="auto"/>
        <w:ind w:hanging="567"/>
        <w:jc w:val="both"/>
      </w:pPr>
    </w:p>
    <w:p w14:paraId="1DADF721" w14:textId="42BBC347" w:rsidR="00D77598" w:rsidRDefault="00D77598" w:rsidP="00D77598">
      <w:pPr>
        <w:pStyle w:val="Prrafodelista"/>
        <w:numPr>
          <w:ilvl w:val="0"/>
          <w:numId w:val="5"/>
        </w:numPr>
        <w:spacing w:line="360" w:lineRule="auto"/>
        <w:jc w:val="both"/>
      </w:pPr>
      <w:r>
        <w:t>Revisar los costos considerados en las partidas de alojamiento y alimentación de la MOC, que ha sido calculado en base al personal indirecto.</w:t>
      </w:r>
    </w:p>
    <w:p w14:paraId="35EE791E" w14:textId="710438E9" w:rsidR="00D77598" w:rsidRDefault="00D77598" w:rsidP="00D77598">
      <w:pPr>
        <w:pStyle w:val="Prrafodelista"/>
        <w:numPr>
          <w:ilvl w:val="0"/>
          <w:numId w:val="5"/>
        </w:numPr>
        <w:spacing w:line="360" w:lineRule="auto"/>
        <w:jc w:val="both"/>
      </w:pPr>
      <w:r>
        <w:t>En el mismo apartado, se observa que para el personal Indirecto se ha mantenido la cantidad de personas del CP, y en el desglose se aprecia una menor cantidad, Revisar y explicar</w:t>
      </w:r>
    </w:p>
    <w:p w14:paraId="3DE9C994" w14:textId="08A1DEC6" w:rsidR="00075772" w:rsidRDefault="00D77598" w:rsidP="00D77598">
      <w:pPr>
        <w:pStyle w:val="Prrafodelista"/>
        <w:numPr>
          <w:ilvl w:val="0"/>
          <w:numId w:val="5"/>
        </w:numPr>
        <w:spacing w:line="360" w:lineRule="auto"/>
        <w:jc w:val="both"/>
      </w:pPr>
      <w:r>
        <w:t>Se debe dimensionar el apartado 5. Operación de Instalaciones de acuerdo con el personal proyectado para el nuevo alcance.</w:t>
      </w:r>
    </w:p>
    <w:p w14:paraId="75091EE0" w14:textId="64764F2C" w:rsidR="00D77598" w:rsidRDefault="00D77598" w:rsidP="00D77598">
      <w:pPr>
        <w:pStyle w:val="Prrafodelista"/>
        <w:numPr>
          <w:ilvl w:val="0"/>
          <w:numId w:val="5"/>
        </w:numPr>
        <w:spacing w:line="360" w:lineRule="auto"/>
        <w:jc w:val="both"/>
      </w:pPr>
      <w:r>
        <w:t>A</w:t>
      </w:r>
      <w:r w:rsidRPr="00D77598">
        <w:t>djunt</w:t>
      </w:r>
      <w:r>
        <w:t>ar</w:t>
      </w:r>
      <w:r w:rsidRPr="00D77598">
        <w:t xml:space="preserve"> el informe de análisis del plazo</w:t>
      </w:r>
      <w:r>
        <w:t>.</w:t>
      </w:r>
    </w:p>
    <w:sectPr w:rsidR="00D775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4B7B"/>
    <w:multiLevelType w:val="hybridMultilevel"/>
    <w:tmpl w:val="C4BAA200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45552"/>
    <w:multiLevelType w:val="hybridMultilevel"/>
    <w:tmpl w:val="217A9BC4"/>
    <w:lvl w:ilvl="0" w:tplc="404288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3F7C"/>
    <w:multiLevelType w:val="hybridMultilevel"/>
    <w:tmpl w:val="7980AD50"/>
    <w:lvl w:ilvl="0" w:tplc="2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0D0A69F0"/>
    <w:multiLevelType w:val="hybridMultilevel"/>
    <w:tmpl w:val="3BAA62BE"/>
    <w:lvl w:ilvl="0" w:tplc="7F0C6236">
      <w:numFmt w:val="bullet"/>
      <w:lvlText w:val="•"/>
      <w:lvlJc w:val="left"/>
      <w:pPr>
        <w:ind w:left="-3" w:hanging="564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2EE65D63"/>
    <w:multiLevelType w:val="hybridMultilevel"/>
    <w:tmpl w:val="D0421336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D6318"/>
    <w:multiLevelType w:val="hybridMultilevel"/>
    <w:tmpl w:val="C4BC16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623050">
    <w:abstractNumId w:val="4"/>
  </w:num>
  <w:num w:numId="2" w16cid:durableId="2093702476">
    <w:abstractNumId w:val="1"/>
  </w:num>
  <w:num w:numId="3" w16cid:durableId="1748531622">
    <w:abstractNumId w:val="0"/>
  </w:num>
  <w:num w:numId="4" w16cid:durableId="1078868890">
    <w:abstractNumId w:val="5"/>
  </w:num>
  <w:num w:numId="5" w16cid:durableId="1413816722">
    <w:abstractNumId w:val="2"/>
  </w:num>
  <w:num w:numId="6" w16cid:durableId="395471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881"/>
    <w:rsid w:val="00075772"/>
    <w:rsid w:val="00442B4A"/>
    <w:rsid w:val="00486F4C"/>
    <w:rsid w:val="00520DE2"/>
    <w:rsid w:val="00675B32"/>
    <w:rsid w:val="00817487"/>
    <w:rsid w:val="00832728"/>
    <w:rsid w:val="008F0F93"/>
    <w:rsid w:val="00CB5199"/>
    <w:rsid w:val="00D77598"/>
    <w:rsid w:val="00E20881"/>
    <w:rsid w:val="00F255C1"/>
    <w:rsid w:val="00F8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2B1251"/>
  <w15:chartTrackingRefBased/>
  <w15:docId w15:val="{EEB98037-0EEC-4CB6-B7F9-BD17D453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2088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7759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775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6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Gutierrez Campos</dc:creator>
  <cp:keywords/>
  <dc:description/>
  <cp:lastModifiedBy>Carlos Eduardo Gutierrez Campos</cp:lastModifiedBy>
  <cp:revision>3</cp:revision>
  <dcterms:created xsi:type="dcterms:W3CDTF">2025-09-11T01:41:00Z</dcterms:created>
  <dcterms:modified xsi:type="dcterms:W3CDTF">2025-09-11T01:43:00Z</dcterms:modified>
</cp:coreProperties>
</file>