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1F2" w:rsidRDefault="003731F2" w:rsidP="003731F2">
      <w:pPr>
        <w:jc w:val="center"/>
        <w:rPr>
          <w:b/>
          <w:sz w:val="28"/>
          <w:szCs w:val="28"/>
          <w:u w:val="single"/>
        </w:rPr>
      </w:pPr>
      <w:r w:rsidRPr="003731F2">
        <w:rPr>
          <w:b/>
          <w:sz w:val="28"/>
          <w:szCs w:val="28"/>
          <w:u w:val="single"/>
        </w:rPr>
        <w:t>PLAN  REFERENCIAL DE TRABAJO EN LOS CAMPAMENTOS EN MENCION</w:t>
      </w:r>
    </w:p>
    <w:p w:rsidR="003731F2" w:rsidRPr="003731F2" w:rsidRDefault="003731F2" w:rsidP="003731F2">
      <w:pPr>
        <w:rPr>
          <w:b/>
          <w:sz w:val="28"/>
          <w:szCs w:val="28"/>
        </w:rPr>
      </w:pPr>
      <w:r w:rsidRPr="003731F2">
        <w:rPr>
          <w:b/>
          <w:sz w:val="28"/>
          <w:szCs w:val="28"/>
        </w:rPr>
        <w:t>INTRODUCCION</w:t>
      </w:r>
    </w:p>
    <w:p w:rsidR="003731F2" w:rsidRDefault="003731F2" w:rsidP="000D5ABC">
      <w:pPr>
        <w:jc w:val="both"/>
        <w:rPr>
          <w:sz w:val="28"/>
          <w:szCs w:val="28"/>
        </w:rPr>
      </w:pPr>
      <w:r>
        <w:rPr>
          <w:sz w:val="28"/>
          <w:szCs w:val="28"/>
        </w:rPr>
        <w:t xml:space="preserve">Los lineamientos de nuestro plan de trabajo ya lo tenemos plasmado en nuestras bases de datos toda vez que  por la experiencia en este tipo de servicio de campamento nos permite tener la tranquilidad de poder efectuar un buen control en referencia a lo solicitado ya que nuestro socio estratégico en su curriculum de servicio similar esta haber prestado el servicio de control de canteras, tranqueras y campamento por más de cinco años en la carretera </w:t>
      </w:r>
      <w:r w:rsidRPr="000D5ABC">
        <w:rPr>
          <w:b/>
          <w:sz w:val="28"/>
          <w:szCs w:val="28"/>
        </w:rPr>
        <w:t>INTEROCEANICA TRAMO II  CUSCO – INAMBARI</w:t>
      </w:r>
      <w:r>
        <w:rPr>
          <w:sz w:val="28"/>
          <w:szCs w:val="28"/>
        </w:rPr>
        <w:t xml:space="preserve"> con el grupo </w:t>
      </w:r>
      <w:r w:rsidRPr="000D5ABC">
        <w:rPr>
          <w:b/>
          <w:sz w:val="28"/>
          <w:szCs w:val="28"/>
        </w:rPr>
        <w:t>CONIRSA</w:t>
      </w:r>
      <w:r>
        <w:rPr>
          <w:sz w:val="28"/>
          <w:szCs w:val="28"/>
        </w:rPr>
        <w:t xml:space="preserve">, y anterior al servicio en mención tuvo a su cargo por dos años el campamento de </w:t>
      </w:r>
      <w:r w:rsidRPr="000D5ABC">
        <w:rPr>
          <w:b/>
          <w:sz w:val="28"/>
          <w:szCs w:val="28"/>
        </w:rPr>
        <w:t>ABRA MALAGA- CARRISALES</w:t>
      </w:r>
      <w:r>
        <w:rPr>
          <w:sz w:val="28"/>
          <w:szCs w:val="28"/>
        </w:rPr>
        <w:t xml:space="preserve"> con el grupo de </w:t>
      </w:r>
      <w:r w:rsidRPr="000D5ABC">
        <w:rPr>
          <w:b/>
          <w:sz w:val="28"/>
          <w:szCs w:val="28"/>
        </w:rPr>
        <w:t>IGSSA</w:t>
      </w:r>
      <w:r>
        <w:rPr>
          <w:sz w:val="28"/>
          <w:szCs w:val="28"/>
        </w:rPr>
        <w:t xml:space="preserve">, a su vez tiene la experiencia de haber laborado con la empresa constructora </w:t>
      </w:r>
      <w:r w:rsidRPr="000D5ABC">
        <w:rPr>
          <w:b/>
          <w:sz w:val="28"/>
          <w:szCs w:val="28"/>
        </w:rPr>
        <w:t>MANTTO</w:t>
      </w:r>
      <w:r w:rsidR="000D5ABC" w:rsidRPr="000D5ABC">
        <w:rPr>
          <w:b/>
          <w:sz w:val="28"/>
          <w:szCs w:val="28"/>
        </w:rPr>
        <w:t xml:space="preserve"> S.A.</w:t>
      </w:r>
      <w:r>
        <w:rPr>
          <w:sz w:val="28"/>
          <w:szCs w:val="28"/>
        </w:rPr>
        <w:t xml:space="preserve"> </w:t>
      </w:r>
      <w:r w:rsidR="000D5ABC">
        <w:rPr>
          <w:sz w:val="28"/>
          <w:szCs w:val="28"/>
        </w:rPr>
        <w:t xml:space="preserve">y </w:t>
      </w:r>
      <w:r>
        <w:rPr>
          <w:sz w:val="28"/>
          <w:szCs w:val="28"/>
        </w:rPr>
        <w:t>c</w:t>
      </w:r>
      <w:r w:rsidR="000D5ABC">
        <w:rPr>
          <w:sz w:val="28"/>
          <w:szCs w:val="28"/>
        </w:rPr>
        <w:t>o</w:t>
      </w:r>
      <w:r>
        <w:rPr>
          <w:sz w:val="28"/>
          <w:szCs w:val="28"/>
        </w:rPr>
        <w:t xml:space="preserve">n la empresa </w:t>
      </w:r>
      <w:r w:rsidRPr="000D5ABC">
        <w:rPr>
          <w:b/>
          <w:sz w:val="28"/>
          <w:szCs w:val="28"/>
        </w:rPr>
        <w:t>KAPALA</w:t>
      </w:r>
      <w:r>
        <w:rPr>
          <w:sz w:val="28"/>
          <w:szCs w:val="28"/>
        </w:rPr>
        <w:t xml:space="preserve"> en el campamento de </w:t>
      </w:r>
      <w:r w:rsidRPr="000D5ABC">
        <w:rPr>
          <w:b/>
          <w:sz w:val="28"/>
          <w:szCs w:val="28"/>
        </w:rPr>
        <w:t>ANCON</w:t>
      </w:r>
      <w:r>
        <w:rPr>
          <w:sz w:val="28"/>
          <w:szCs w:val="28"/>
        </w:rPr>
        <w:t xml:space="preserve"> hacemos esta introducción como referencia a lo que ofrecemos.   </w:t>
      </w:r>
    </w:p>
    <w:p w:rsidR="000D5ABC" w:rsidRDefault="000D5ABC" w:rsidP="000D5ABC">
      <w:pPr>
        <w:jc w:val="both"/>
        <w:rPr>
          <w:b/>
          <w:sz w:val="28"/>
          <w:szCs w:val="28"/>
        </w:rPr>
      </w:pPr>
      <w:r w:rsidRPr="000D5ABC">
        <w:rPr>
          <w:b/>
          <w:sz w:val="28"/>
          <w:szCs w:val="28"/>
        </w:rPr>
        <w:t>LINEAMIENTOS DE TRABAJO</w:t>
      </w:r>
    </w:p>
    <w:p w:rsidR="0055233A" w:rsidRDefault="000D5ABC" w:rsidP="000D5ABC">
      <w:pPr>
        <w:jc w:val="both"/>
        <w:rPr>
          <w:sz w:val="28"/>
          <w:szCs w:val="28"/>
        </w:rPr>
      </w:pPr>
      <w:r>
        <w:rPr>
          <w:sz w:val="28"/>
          <w:szCs w:val="28"/>
        </w:rPr>
        <w:t xml:space="preserve">Contamos con un personal altamente calificado para este tipo de servicio por lo que nuestros controles y basados en la base legal de la Constitución </w:t>
      </w:r>
      <w:r w:rsidR="0055233A">
        <w:rPr>
          <w:sz w:val="28"/>
          <w:szCs w:val="28"/>
        </w:rPr>
        <w:t>Política</w:t>
      </w:r>
      <w:r>
        <w:rPr>
          <w:sz w:val="28"/>
          <w:szCs w:val="28"/>
        </w:rPr>
        <w:t xml:space="preserve"> del </w:t>
      </w:r>
      <w:r w:rsidR="0055233A">
        <w:rPr>
          <w:sz w:val="28"/>
          <w:szCs w:val="28"/>
        </w:rPr>
        <w:t>Perú</w:t>
      </w:r>
      <w:r>
        <w:rPr>
          <w:sz w:val="28"/>
          <w:szCs w:val="28"/>
        </w:rPr>
        <w:t xml:space="preserve"> y en la ley N° 29664 y el D.S 002-2018-PCM, </w:t>
      </w:r>
      <w:r w:rsidR="0055233A">
        <w:rPr>
          <w:sz w:val="28"/>
          <w:szCs w:val="28"/>
        </w:rPr>
        <w:t>así</w:t>
      </w:r>
      <w:r>
        <w:rPr>
          <w:sz w:val="28"/>
          <w:szCs w:val="28"/>
        </w:rPr>
        <w:t xml:space="preserve"> como el reglamento nacional de construcciones, el mismo que nos permite </w:t>
      </w:r>
      <w:r w:rsidR="0055233A">
        <w:rPr>
          <w:sz w:val="28"/>
          <w:szCs w:val="28"/>
        </w:rPr>
        <w:t>evaluar, analizar y prevenir todo tipo de riesgos que se presenten en la obra</w:t>
      </w:r>
      <w:r>
        <w:rPr>
          <w:sz w:val="28"/>
          <w:szCs w:val="28"/>
        </w:rPr>
        <w:t xml:space="preserve"> </w:t>
      </w:r>
      <w:r w:rsidR="0055233A">
        <w:rPr>
          <w:sz w:val="28"/>
          <w:szCs w:val="28"/>
        </w:rPr>
        <w:t>a fin de evitar o mitigar alguna emergencia que pueda ocasionar al personal en campamento y /o a terceros.</w:t>
      </w:r>
    </w:p>
    <w:p w:rsidR="0055233A" w:rsidRDefault="0055233A" w:rsidP="000D5ABC">
      <w:pPr>
        <w:jc w:val="both"/>
        <w:rPr>
          <w:sz w:val="28"/>
          <w:szCs w:val="28"/>
        </w:rPr>
      </w:pPr>
      <w:r>
        <w:rPr>
          <w:sz w:val="28"/>
          <w:szCs w:val="28"/>
        </w:rPr>
        <w:t xml:space="preserve">Nuestra misión no solo es el prevenir los riesgos sino también reducir las </w:t>
      </w:r>
      <w:proofErr w:type="spellStart"/>
      <w:r>
        <w:rPr>
          <w:sz w:val="28"/>
          <w:szCs w:val="28"/>
        </w:rPr>
        <w:t>perdidas</w:t>
      </w:r>
      <w:proofErr w:type="spellEnd"/>
      <w:r>
        <w:rPr>
          <w:sz w:val="28"/>
          <w:szCs w:val="28"/>
        </w:rPr>
        <w:t xml:space="preserve"> económicas y daños que puedan ocasionar a la unidad operativa por afectación a la infraestructura por individuos ajenos con intenciones de no permitir usando a la población aledaña por lo que se tiene que tener el manejo de acercamiento y buen trato con la población inicialmente brindando trabajo en la parte de los A.V.P por lo que nuestro plan es contratar exclusivamente agentes de la zona y dictarle cursos de capacitación y </w:t>
      </w:r>
      <w:proofErr w:type="spellStart"/>
      <w:r>
        <w:rPr>
          <w:sz w:val="28"/>
          <w:szCs w:val="28"/>
        </w:rPr>
        <w:t>gestinar</w:t>
      </w:r>
      <w:proofErr w:type="spellEnd"/>
      <w:r>
        <w:rPr>
          <w:sz w:val="28"/>
          <w:szCs w:val="28"/>
        </w:rPr>
        <w:t xml:space="preserve"> su respectivo </w:t>
      </w:r>
      <w:proofErr w:type="spellStart"/>
      <w:r>
        <w:rPr>
          <w:sz w:val="28"/>
          <w:szCs w:val="28"/>
        </w:rPr>
        <w:t>carnet´s</w:t>
      </w:r>
      <w:proofErr w:type="spellEnd"/>
      <w:r>
        <w:rPr>
          <w:sz w:val="28"/>
          <w:szCs w:val="28"/>
        </w:rPr>
        <w:t xml:space="preserve"> SUCAMEC.</w:t>
      </w:r>
    </w:p>
    <w:p w:rsidR="000D5ABC" w:rsidRDefault="0055233A" w:rsidP="000D5ABC">
      <w:pPr>
        <w:jc w:val="both"/>
        <w:rPr>
          <w:sz w:val="28"/>
          <w:szCs w:val="28"/>
        </w:rPr>
      </w:pPr>
      <w:r>
        <w:rPr>
          <w:sz w:val="28"/>
          <w:szCs w:val="28"/>
        </w:rPr>
        <w:lastRenderedPageBreak/>
        <w:t xml:space="preserve">Otro punto de nuestro plan referencial es capacitar en coordinación con su representada curso de </w:t>
      </w:r>
      <w:r w:rsidR="00E04CCF">
        <w:rPr>
          <w:sz w:val="28"/>
          <w:szCs w:val="28"/>
        </w:rPr>
        <w:t>capacitación</w:t>
      </w:r>
      <w:r>
        <w:rPr>
          <w:sz w:val="28"/>
          <w:szCs w:val="28"/>
        </w:rPr>
        <w:t xml:space="preserve"> no solo para nuestro personal sino también para todo el personal a su cargo a fin de poder estar coordinados para alguna respuesta ante </w:t>
      </w:r>
      <w:r w:rsidR="00E04CCF">
        <w:rPr>
          <w:sz w:val="28"/>
          <w:szCs w:val="28"/>
        </w:rPr>
        <w:t>situaciones de emergencias no prevista; y de ese modo poder poner en práctica los procedimientos a seguir durante las operaciones de respuesta a la contingencia.</w:t>
      </w:r>
    </w:p>
    <w:p w:rsidR="00E04CCF" w:rsidRDefault="00E04CCF" w:rsidP="000D5ABC">
      <w:pPr>
        <w:jc w:val="both"/>
        <w:rPr>
          <w:sz w:val="28"/>
          <w:szCs w:val="28"/>
        </w:rPr>
      </w:pPr>
      <w:r>
        <w:rPr>
          <w:sz w:val="28"/>
          <w:szCs w:val="28"/>
        </w:rPr>
        <w:t>Esto es en líneas generales nuestra propuesta de acción coordinada y rápida ya que con el control de seguridad permanente y externa e inopinada nuestro trabajo se hace más efectivo y nuestros controles de huellas dactilares que pensamos poner y con reconocimiento facial en algunos puntos que la tecnología lo permita nos ayudara para estar casi al 100% alerta.</w:t>
      </w:r>
    </w:p>
    <w:p w:rsidR="00E04CCF" w:rsidRDefault="00E04CCF" w:rsidP="000D5ABC">
      <w:pPr>
        <w:jc w:val="both"/>
        <w:rPr>
          <w:sz w:val="28"/>
          <w:szCs w:val="28"/>
        </w:rPr>
      </w:pPr>
      <w:r>
        <w:rPr>
          <w:sz w:val="28"/>
          <w:szCs w:val="28"/>
        </w:rPr>
        <w:t>Por otra parte nuestro plan en general está dispuesto a ponerse en práctica una vez que se tome la decisión de parte de Uds., y agradeceremos poder revisar a la vez su plan de seguridad que muy posiblemente lo tienen elaborado.</w:t>
      </w:r>
    </w:p>
    <w:p w:rsidR="00E04CCF" w:rsidRPr="000D5ABC" w:rsidRDefault="00E04CCF" w:rsidP="000D5ABC">
      <w:pPr>
        <w:jc w:val="both"/>
        <w:rPr>
          <w:sz w:val="28"/>
          <w:szCs w:val="28"/>
        </w:rPr>
      </w:pPr>
      <w:r>
        <w:rPr>
          <w:sz w:val="28"/>
          <w:szCs w:val="28"/>
        </w:rPr>
        <w:t>Sin orto en particular ponemos nuestro servicio a su disposición</w:t>
      </w:r>
      <w:bookmarkStart w:id="0" w:name="_GoBack"/>
      <w:bookmarkEnd w:id="0"/>
      <w:r>
        <w:rPr>
          <w:sz w:val="28"/>
          <w:szCs w:val="28"/>
        </w:rPr>
        <w:t>.</w:t>
      </w:r>
    </w:p>
    <w:sectPr w:rsidR="00E04CCF" w:rsidRPr="000D5AB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1F2"/>
    <w:rsid w:val="000D5ABC"/>
    <w:rsid w:val="002F3545"/>
    <w:rsid w:val="003731F2"/>
    <w:rsid w:val="0055233A"/>
    <w:rsid w:val="00E04CC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466</Words>
  <Characters>2566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2022-03-30T03:32:00Z</dcterms:created>
  <dcterms:modified xsi:type="dcterms:W3CDTF">2022-03-30T04:11:00Z</dcterms:modified>
</cp:coreProperties>
</file>